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0AA6" w14:textId="1A522A63" w:rsidR="001C6799" w:rsidRPr="00E81D40" w:rsidRDefault="001C6799" w:rsidP="001C6799">
      <w:pPr>
        <w:suppressAutoHyphens/>
        <w:snapToGrid w:val="0"/>
        <w:spacing w:after="0" w:line="240" w:lineRule="auto"/>
        <w:ind w:hanging="13"/>
        <w:rPr>
          <w:rFonts w:ascii="Arial Narrow" w:eastAsia="Arial Unicode MS" w:hAnsi="Arial Narrow" w:cs="Arial"/>
          <w:b/>
          <w:bCs/>
          <w:color w:val="BFBFBF" w:themeColor="background1" w:themeShade="BF"/>
          <w:sz w:val="24"/>
          <w:szCs w:val="24"/>
          <w:lang w:eastAsia="ar-SA"/>
        </w:rPr>
      </w:pPr>
      <w:r w:rsidRPr="00E81D40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Poziv za dostavu prijedloga programa za provedbu Programa javnih potreba u sportu Grada Vinkovaca za 20</w:t>
      </w:r>
      <w:r w:rsidR="001E1CAC" w:rsidRPr="00E81D40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2</w:t>
      </w:r>
      <w:r w:rsidR="00E829B5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6</w:t>
      </w:r>
      <w:r w:rsidR="0022560A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.</w:t>
      </w:r>
      <w:r w:rsidRPr="00E81D40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 xml:space="preserve"> godinu – 2. dio</w:t>
      </w:r>
      <w:r w:rsidR="0022560A">
        <w:rPr>
          <w:rFonts w:ascii="Arial Narrow" w:eastAsia="Arial Unicode MS" w:hAnsi="Arial Narrow" w:cs="Arial"/>
          <w:b/>
          <w:bCs/>
          <w:color w:val="BFBFBF" w:themeColor="background1" w:themeShade="BF"/>
          <w:sz w:val="18"/>
          <w:szCs w:val="18"/>
          <w:lang w:eastAsia="ar-SA"/>
        </w:rPr>
        <w:t>*</w:t>
      </w:r>
    </w:p>
    <w:p w14:paraId="0D93351C" w14:textId="77777777" w:rsidR="00870690" w:rsidRDefault="00DA6AF8" w:rsidP="0087069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Obrazac </w:t>
      </w:r>
      <w:r w:rsidR="001E1CAC">
        <w:rPr>
          <w:sz w:val="32"/>
          <w:szCs w:val="32"/>
        </w:rPr>
        <w:t>8</w:t>
      </w:r>
      <w:r w:rsidR="008F6C40" w:rsidRPr="00870690">
        <w:rPr>
          <w:sz w:val="32"/>
          <w:szCs w:val="32"/>
        </w:rPr>
        <w:t xml:space="preserve">. </w:t>
      </w:r>
      <w:r w:rsidR="0055298D">
        <w:rPr>
          <w:sz w:val="32"/>
          <w:szCs w:val="32"/>
        </w:rPr>
        <w:t>IZJAVA O NEPOSTOJANJU DVOSTRUKOG FINANCIRANJA</w:t>
      </w:r>
    </w:p>
    <w:p w14:paraId="63692C7D" w14:textId="77777777" w:rsidR="0055298D" w:rsidRPr="0055298D" w:rsidRDefault="0055298D" w:rsidP="0055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DCB5E3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sz w:val="24"/>
          <w:szCs w:val="24"/>
          <w:lang w:eastAsia="zh-TW"/>
        </w:rPr>
      </w:pPr>
      <w:r w:rsidRPr="0055298D">
        <w:rPr>
          <w:rFonts w:eastAsia="PMingLiU" w:cs="Times New Roman"/>
          <w:sz w:val="24"/>
          <w:szCs w:val="24"/>
          <w:lang w:eastAsia="zh-TW"/>
        </w:rPr>
        <w:t xml:space="preserve">kojom se izjavljuje da </w:t>
      </w:r>
    </w:p>
    <w:p w14:paraId="323AB6AF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117F1CA9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547B4501" w14:textId="77777777" w:rsidR="0055298D" w:rsidRPr="0055298D" w:rsidRDefault="008E4412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>
        <w:rPr>
          <w:rFonts w:eastAsia="PMingLiU" w:cs="Times New Roman"/>
          <w:b/>
          <w:sz w:val="24"/>
          <w:szCs w:val="24"/>
          <w:lang w:eastAsia="zh-TW"/>
        </w:rPr>
        <w:t>Predlagatelj:</w:t>
      </w:r>
      <w:r w:rsidR="0055298D" w:rsidRPr="0055298D">
        <w:rPr>
          <w:rFonts w:eastAsia="PMingLiU" w:cs="Times New Roman"/>
          <w:b/>
          <w:sz w:val="24"/>
          <w:szCs w:val="24"/>
          <w:lang w:eastAsia="zh-TW"/>
        </w:rPr>
        <w:t xml:space="preserve">     _________________________________________________________________________</w:t>
      </w:r>
    </w:p>
    <w:p w14:paraId="18130764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b/>
          <w:sz w:val="24"/>
          <w:szCs w:val="24"/>
          <w:lang w:eastAsia="zh-TW"/>
        </w:rPr>
        <w:tab/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(naziv </w:t>
      </w:r>
      <w:r w:rsidR="00DB044E">
        <w:rPr>
          <w:rFonts w:eastAsia="PMingLiU" w:cs="Times New Roman"/>
          <w:sz w:val="24"/>
          <w:szCs w:val="24"/>
          <w:lang w:eastAsia="zh-TW"/>
        </w:rPr>
        <w:t>pravnog subjekta,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OIB)</w:t>
      </w:r>
    </w:p>
    <w:p w14:paraId="2D0F3A81" w14:textId="77777777" w:rsidR="0055298D" w:rsidRDefault="0055298D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3C444307" w14:textId="77777777" w:rsidR="00DB044E" w:rsidRDefault="00DB044E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>
        <w:rPr>
          <w:rFonts w:eastAsia="PMingLiU" w:cs="Times New Roman"/>
          <w:b/>
          <w:sz w:val="24"/>
          <w:szCs w:val="24"/>
          <w:lang w:eastAsia="zh-TW"/>
        </w:rPr>
        <w:t>Naziv programa:</w:t>
      </w:r>
    </w:p>
    <w:p w14:paraId="21CC270E" w14:textId="77777777" w:rsidR="00DB044E" w:rsidRDefault="00DB044E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300310D0" w14:textId="77777777" w:rsidR="00DB044E" w:rsidRDefault="00DB044E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>
        <w:rPr>
          <w:rFonts w:eastAsia="PMingLiU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00A8D568" w14:textId="77777777" w:rsidR="00DB044E" w:rsidRPr="0055298D" w:rsidRDefault="00DB044E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680FA216" w14:textId="79E8485D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>Molimo podcrtati</w:t>
      </w:r>
      <w:r w:rsidR="005E03DD">
        <w:rPr>
          <w:rFonts w:eastAsia="PMingLiU" w:cs="Times New Roman"/>
          <w:b/>
          <w:sz w:val="24"/>
          <w:szCs w:val="24"/>
          <w:lang w:eastAsia="zh-TW"/>
        </w:rPr>
        <w:t>/zaokružiti</w:t>
      </w:r>
      <w:r w:rsidRPr="0055298D">
        <w:rPr>
          <w:rFonts w:eastAsia="PMingLiU" w:cs="Times New Roman"/>
          <w:b/>
          <w:sz w:val="24"/>
          <w:szCs w:val="24"/>
          <w:lang w:eastAsia="zh-TW"/>
        </w:rPr>
        <w:t xml:space="preserve"> odgovarajuće stanje:</w:t>
      </w:r>
    </w:p>
    <w:p w14:paraId="3ACA25BF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</w:p>
    <w:p w14:paraId="7816EA13" w14:textId="77777777" w:rsidR="0055298D" w:rsidRPr="0055298D" w:rsidRDefault="0055298D" w:rsidP="0055298D">
      <w:pPr>
        <w:numPr>
          <w:ilvl w:val="0"/>
          <w:numId w:val="4"/>
        </w:numPr>
        <w:spacing w:after="0" w:line="240" w:lineRule="auto"/>
        <w:contextualSpacing/>
        <w:jc w:val="center"/>
        <w:rPr>
          <w:rFonts w:eastAsia="PMingLiU" w:cs="Times New Roman"/>
          <w:b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>nije dobio</w:t>
      </w:r>
    </w:p>
    <w:p w14:paraId="221EC501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b/>
          <w:sz w:val="24"/>
          <w:szCs w:val="24"/>
          <w:lang w:eastAsia="zh-TW"/>
        </w:rPr>
      </w:pPr>
    </w:p>
    <w:p w14:paraId="117872A2" w14:textId="378E7678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 w:rsidRPr="0055298D">
        <w:rPr>
          <w:rFonts w:eastAsia="PMingLiU" w:cs="Times New Roman"/>
          <w:sz w:val="24"/>
          <w:szCs w:val="24"/>
          <w:lang w:eastAsia="zh-TW"/>
        </w:rPr>
        <w:t xml:space="preserve">financijska sredstva za </w:t>
      </w:r>
      <w:r w:rsidR="00DB044E">
        <w:rPr>
          <w:rFonts w:eastAsia="PMingLiU" w:cs="Times New Roman"/>
          <w:sz w:val="24"/>
          <w:szCs w:val="24"/>
          <w:lang w:eastAsia="zh-TW"/>
        </w:rPr>
        <w:t>prijavljeni program</w:t>
      </w:r>
      <w:r w:rsidR="00A77363">
        <w:rPr>
          <w:rFonts w:eastAsia="PMingLiU" w:cs="Times New Roman"/>
          <w:sz w:val="24"/>
          <w:szCs w:val="24"/>
          <w:lang w:eastAsia="zh-TW"/>
        </w:rPr>
        <w:t xml:space="preserve"> </w:t>
      </w:r>
      <w:r w:rsidR="00A77363" w:rsidRPr="00F44686">
        <w:rPr>
          <w:rFonts w:eastAsia="PMingLiU" w:cs="Times New Roman"/>
          <w:sz w:val="24"/>
          <w:szCs w:val="24"/>
          <w:lang w:eastAsia="zh-TW"/>
        </w:rPr>
        <w:t>za 20</w:t>
      </w:r>
      <w:r w:rsidR="001E1CAC" w:rsidRPr="00F44686">
        <w:rPr>
          <w:rFonts w:eastAsia="PMingLiU" w:cs="Times New Roman"/>
          <w:sz w:val="24"/>
          <w:szCs w:val="24"/>
          <w:lang w:eastAsia="zh-TW"/>
        </w:rPr>
        <w:t>2</w:t>
      </w:r>
      <w:r w:rsidR="00E829B5">
        <w:rPr>
          <w:rFonts w:eastAsia="PMingLiU" w:cs="Times New Roman"/>
          <w:sz w:val="24"/>
          <w:szCs w:val="24"/>
          <w:lang w:eastAsia="zh-TW"/>
        </w:rPr>
        <w:t>6</w:t>
      </w:r>
      <w:r w:rsidR="00557588">
        <w:rPr>
          <w:rFonts w:eastAsia="PMingLiU" w:cs="Times New Roman"/>
          <w:sz w:val="24"/>
          <w:szCs w:val="24"/>
          <w:lang w:eastAsia="zh-TW"/>
        </w:rPr>
        <w:t>.</w:t>
      </w:r>
      <w:r w:rsidR="00491D09" w:rsidRPr="00F44686">
        <w:rPr>
          <w:rFonts w:eastAsia="PMingLiU" w:cs="Times New Roman"/>
          <w:sz w:val="24"/>
          <w:szCs w:val="24"/>
          <w:lang w:eastAsia="zh-TW"/>
        </w:rPr>
        <w:t xml:space="preserve"> godinu</w:t>
      </w:r>
      <w:r w:rsidRPr="00F44686">
        <w:rPr>
          <w:rFonts w:eastAsia="PMingLiU" w:cs="Times New Roman"/>
          <w:sz w:val="24"/>
          <w:szCs w:val="24"/>
          <w:lang w:eastAsia="zh-TW"/>
        </w:rPr>
        <w:t xml:space="preserve"> 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iz javnih izvora </w:t>
      </w:r>
      <w:r w:rsidRPr="0055298D">
        <w:rPr>
          <w:rFonts w:eastAsia="PMingLiU" w:cs="Times New Roman"/>
          <w:sz w:val="24"/>
          <w:szCs w:val="24"/>
          <w:highlight w:val="lightGray"/>
          <w:lang w:eastAsia="zh-TW"/>
        </w:rPr>
        <w:t>i/ili sredstva iz dijela prihoda od igara na sreću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na natječajima tijela </w:t>
      </w:r>
      <w:r w:rsidR="005E03DD">
        <w:rPr>
          <w:rFonts w:eastAsia="PMingLiU" w:cs="Times New Roman"/>
          <w:sz w:val="24"/>
          <w:szCs w:val="24"/>
          <w:lang w:eastAsia="zh-TW"/>
        </w:rPr>
        <w:t xml:space="preserve">za opću </w:t>
      </w:r>
      <w:r w:rsidRPr="0055298D">
        <w:rPr>
          <w:rFonts w:eastAsia="PMingLiU" w:cs="Times New Roman"/>
          <w:sz w:val="24"/>
          <w:szCs w:val="24"/>
          <w:lang w:eastAsia="zh-TW"/>
        </w:rPr>
        <w:t>uprav</w:t>
      </w:r>
      <w:r w:rsidR="005E03DD">
        <w:rPr>
          <w:rFonts w:eastAsia="PMingLiU" w:cs="Times New Roman"/>
          <w:sz w:val="24"/>
          <w:szCs w:val="24"/>
          <w:lang w:eastAsia="zh-TW"/>
        </w:rPr>
        <w:t>u</w:t>
      </w:r>
      <w:r w:rsidRPr="0055298D">
        <w:rPr>
          <w:rFonts w:eastAsia="PMingLiU" w:cs="Times New Roman"/>
          <w:sz w:val="24"/>
          <w:szCs w:val="24"/>
          <w:lang w:eastAsia="zh-TW"/>
        </w:rPr>
        <w:t>, Vladinih ureda i tijela, javnih institucija, jedinica lokalne i područne (regionalne) samouprave</w:t>
      </w:r>
      <w:r w:rsidR="005E03DD">
        <w:rPr>
          <w:rFonts w:eastAsia="PMingLiU" w:cs="Times New Roman"/>
          <w:sz w:val="24"/>
          <w:szCs w:val="24"/>
          <w:lang w:eastAsia="zh-TW"/>
        </w:rPr>
        <w:t>,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odnosno sredst</w:t>
      </w:r>
      <w:r w:rsidR="005E03DD">
        <w:rPr>
          <w:rFonts w:eastAsia="PMingLiU" w:cs="Times New Roman"/>
          <w:sz w:val="24"/>
          <w:szCs w:val="24"/>
          <w:lang w:eastAsia="zh-TW"/>
        </w:rPr>
        <w:t>a</w:t>
      </w:r>
      <w:r w:rsidRPr="0055298D">
        <w:rPr>
          <w:rFonts w:eastAsia="PMingLiU" w:cs="Times New Roman"/>
          <w:sz w:val="24"/>
          <w:szCs w:val="24"/>
          <w:lang w:eastAsia="zh-TW"/>
        </w:rPr>
        <w:t>va iz fondova EU i međunarodnih fondova</w:t>
      </w:r>
      <w:r w:rsidR="00141D01">
        <w:rPr>
          <w:rFonts w:eastAsia="PMingLiU" w:cs="Times New Roman"/>
          <w:sz w:val="24"/>
          <w:szCs w:val="24"/>
          <w:lang w:eastAsia="zh-TW"/>
        </w:rPr>
        <w:t>.</w:t>
      </w:r>
    </w:p>
    <w:p w14:paraId="54D27E54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14:paraId="2A452F50" w14:textId="77777777" w:rsidR="0055298D" w:rsidRPr="0055298D" w:rsidRDefault="0055298D" w:rsidP="0055298D">
      <w:pPr>
        <w:numPr>
          <w:ilvl w:val="0"/>
          <w:numId w:val="4"/>
        </w:numPr>
        <w:spacing w:after="0" w:line="240" w:lineRule="auto"/>
        <w:contextualSpacing/>
        <w:jc w:val="center"/>
        <w:rPr>
          <w:rFonts w:eastAsia="PMingLiU" w:cs="Times New Roman"/>
          <w:b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>da se natjecao</w:t>
      </w:r>
    </w:p>
    <w:p w14:paraId="3B34DEE3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14:paraId="76578799" w14:textId="77777777" w:rsidR="0055298D" w:rsidRPr="0055298D" w:rsidRDefault="0055298D" w:rsidP="0055298D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 w:rsidRPr="0055298D">
        <w:rPr>
          <w:rFonts w:eastAsia="PMingLiU" w:cs="Times New Roman"/>
          <w:sz w:val="24"/>
          <w:szCs w:val="24"/>
          <w:lang w:eastAsia="zh-TW"/>
        </w:rPr>
        <w:t xml:space="preserve">za financijska sredstva za </w:t>
      </w:r>
      <w:r w:rsidR="00DB044E">
        <w:rPr>
          <w:rFonts w:eastAsia="PMingLiU" w:cs="Times New Roman"/>
          <w:sz w:val="24"/>
          <w:szCs w:val="24"/>
          <w:lang w:eastAsia="zh-TW"/>
        </w:rPr>
        <w:t>prijavljeni program</w:t>
      </w:r>
      <w:r w:rsidRPr="0055298D">
        <w:rPr>
          <w:rFonts w:eastAsia="PMingLiU" w:cs="Times New Roman"/>
          <w:sz w:val="24"/>
          <w:szCs w:val="24"/>
          <w:lang w:eastAsia="zh-TW"/>
        </w:rPr>
        <w:t>, ali pos</w:t>
      </w:r>
      <w:r w:rsidR="00021DFE">
        <w:rPr>
          <w:rFonts w:eastAsia="PMingLiU" w:cs="Times New Roman"/>
          <w:sz w:val="24"/>
          <w:szCs w:val="24"/>
          <w:lang w:eastAsia="zh-TW"/>
        </w:rPr>
        <w:t>tupak ocjenjivanja programa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još je u tijeku.</w:t>
      </w:r>
    </w:p>
    <w:p w14:paraId="16F9F052" w14:textId="77777777" w:rsidR="0055298D" w:rsidRPr="0055298D" w:rsidRDefault="00141D01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>
        <w:rPr>
          <w:rFonts w:eastAsia="PMingLiU" w:cs="Times New Roman"/>
          <w:b/>
          <w:sz w:val="24"/>
          <w:szCs w:val="24"/>
          <w:lang w:eastAsia="zh-TW"/>
        </w:rPr>
        <w:t>___________________________________________________________________________</w:t>
      </w:r>
    </w:p>
    <w:p w14:paraId="0D853775" w14:textId="77777777" w:rsidR="0055298D" w:rsidRPr="0055298D" w:rsidRDefault="0055298D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  <w:r w:rsidRPr="0055298D">
        <w:rPr>
          <w:rFonts w:eastAsia="PMingLiU" w:cs="Times New Roman"/>
          <w:b/>
          <w:sz w:val="24"/>
          <w:szCs w:val="24"/>
          <w:lang w:eastAsia="zh-TW"/>
        </w:rPr>
        <w:t>___________________________________________________________________________</w:t>
      </w:r>
    </w:p>
    <w:p w14:paraId="4AAD49C9" w14:textId="77777777" w:rsidR="0055298D" w:rsidRDefault="00141D01" w:rsidP="0055298D">
      <w:pPr>
        <w:spacing w:after="0" w:line="240" w:lineRule="auto"/>
        <w:jc w:val="center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>(N</w:t>
      </w:r>
      <w:r w:rsidR="0055298D" w:rsidRPr="0055298D">
        <w:rPr>
          <w:rFonts w:eastAsia="PMingLiU" w:cs="Times New Roman"/>
          <w:sz w:val="24"/>
          <w:szCs w:val="24"/>
          <w:lang w:eastAsia="zh-TW"/>
        </w:rPr>
        <w:t>aziv</w:t>
      </w:r>
      <w:r>
        <w:rPr>
          <w:rFonts w:eastAsia="PMingLiU" w:cs="Times New Roman"/>
          <w:sz w:val="24"/>
          <w:szCs w:val="24"/>
          <w:lang w:eastAsia="zh-TW"/>
        </w:rPr>
        <w:t>i</w:t>
      </w:r>
      <w:r w:rsidR="0055298D" w:rsidRPr="0055298D">
        <w:rPr>
          <w:rFonts w:eastAsia="PMingLiU" w:cs="Times New Roman"/>
          <w:sz w:val="24"/>
          <w:szCs w:val="24"/>
          <w:lang w:eastAsia="zh-TW"/>
        </w:rPr>
        <w:t xml:space="preserve"> tijela i naziv natječaja gdje </w:t>
      </w:r>
      <w:r>
        <w:rPr>
          <w:rFonts w:eastAsia="PMingLiU" w:cs="Times New Roman"/>
          <w:sz w:val="24"/>
          <w:szCs w:val="24"/>
          <w:lang w:eastAsia="zh-TW"/>
        </w:rPr>
        <w:t>su prijavljeni programi</w:t>
      </w:r>
      <w:r w:rsidR="0055298D" w:rsidRPr="0055298D">
        <w:rPr>
          <w:rFonts w:eastAsia="PMingLiU" w:cs="Times New Roman"/>
          <w:sz w:val="24"/>
          <w:szCs w:val="24"/>
          <w:lang w:eastAsia="zh-TW"/>
        </w:rPr>
        <w:t>)</w:t>
      </w:r>
    </w:p>
    <w:p w14:paraId="74F48C64" w14:textId="77777777" w:rsidR="00491D09" w:rsidRDefault="00491D09" w:rsidP="0055298D">
      <w:pPr>
        <w:spacing w:after="0" w:line="240" w:lineRule="auto"/>
        <w:rPr>
          <w:rFonts w:eastAsia="PMingLiU" w:cs="Times New Roman"/>
          <w:b/>
          <w:sz w:val="24"/>
          <w:szCs w:val="24"/>
          <w:lang w:eastAsia="zh-TW"/>
        </w:rPr>
      </w:pPr>
    </w:p>
    <w:p w14:paraId="64BAD981" w14:textId="77777777" w:rsidR="00491D09" w:rsidRPr="00491D09" w:rsidRDefault="00491D09" w:rsidP="00491D09">
      <w:pPr>
        <w:pStyle w:val="Odlomakpopisa"/>
        <w:numPr>
          <w:ilvl w:val="0"/>
          <w:numId w:val="4"/>
        </w:numPr>
        <w:spacing w:after="0" w:line="240" w:lineRule="auto"/>
        <w:jc w:val="center"/>
        <w:rPr>
          <w:rFonts w:eastAsia="PMingLiU" w:cs="Times New Roman"/>
          <w:b/>
          <w:sz w:val="24"/>
          <w:szCs w:val="24"/>
          <w:lang w:eastAsia="zh-TW"/>
        </w:rPr>
      </w:pPr>
      <w:r w:rsidRPr="00491D09">
        <w:rPr>
          <w:rFonts w:eastAsia="PMingLiU" w:cs="Times New Roman"/>
          <w:b/>
          <w:sz w:val="24"/>
          <w:szCs w:val="24"/>
          <w:lang w:eastAsia="zh-TW"/>
        </w:rPr>
        <w:t xml:space="preserve">da je dobio </w:t>
      </w:r>
    </w:p>
    <w:p w14:paraId="6F370965" w14:textId="5D4C6D7D" w:rsidR="00491D09" w:rsidRDefault="00491D09" w:rsidP="00491D09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>dio financijskih sredstava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za prijavljeni program</w:t>
      </w:r>
      <w:r>
        <w:rPr>
          <w:rFonts w:eastAsia="PMingLiU" w:cs="Times New Roman"/>
          <w:sz w:val="24"/>
          <w:szCs w:val="24"/>
          <w:lang w:eastAsia="zh-TW"/>
        </w:rPr>
        <w:t xml:space="preserve"> </w:t>
      </w:r>
      <w:r w:rsidRPr="00F44686">
        <w:rPr>
          <w:rFonts w:eastAsia="PMingLiU" w:cs="Times New Roman"/>
          <w:sz w:val="24"/>
          <w:szCs w:val="24"/>
          <w:lang w:eastAsia="zh-TW"/>
        </w:rPr>
        <w:t xml:space="preserve">za </w:t>
      </w:r>
      <w:r w:rsidR="00A77363" w:rsidRPr="00F44686">
        <w:rPr>
          <w:rFonts w:eastAsia="PMingLiU" w:cs="Times New Roman"/>
          <w:sz w:val="24"/>
          <w:szCs w:val="24"/>
          <w:lang w:eastAsia="zh-TW"/>
        </w:rPr>
        <w:t>20</w:t>
      </w:r>
      <w:r w:rsidR="001E1CAC" w:rsidRPr="00F44686">
        <w:rPr>
          <w:rFonts w:eastAsia="PMingLiU" w:cs="Times New Roman"/>
          <w:sz w:val="24"/>
          <w:szCs w:val="24"/>
          <w:lang w:eastAsia="zh-TW"/>
        </w:rPr>
        <w:t>2</w:t>
      </w:r>
      <w:r w:rsidR="00E829B5">
        <w:rPr>
          <w:rFonts w:eastAsia="PMingLiU" w:cs="Times New Roman"/>
          <w:sz w:val="24"/>
          <w:szCs w:val="24"/>
          <w:lang w:eastAsia="zh-TW"/>
        </w:rPr>
        <w:t>6</w:t>
      </w:r>
      <w:r w:rsidR="00A927E4" w:rsidRPr="00F44686">
        <w:rPr>
          <w:rFonts w:eastAsia="PMingLiU" w:cs="Times New Roman"/>
          <w:sz w:val="24"/>
          <w:szCs w:val="24"/>
          <w:lang w:eastAsia="zh-TW"/>
        </w:rPr>
        <w:t>.</w:t>
      </w:r>
      <w:r w:rsidRPr="00F44686">
        <w:rPr>
          <w:rFonts w:eastAsia="PMingLiU" w:cs="Times New Roman"/>
          <w:sz w:val="24"/>
          <w:szCs w:val="24"/>
          <w:lang w:eastAsia="zh-TW"/>
        </w:rPr>
        <w:t xml:space="preserve"> </w:t>
      </w:r>
      <w:r>
        <w:rPr>
          <w:rFonts w:eastAsia="PMingLiU" w:cs="Times New Roman"/>
          <w:sz w:val="24"/>
          <w:szCs w:val="24"/>
          <w:lang w:eastAsia="zh-TW"/>
        </w:rPr>
        <w:t>godinu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iz javnih izvora </w:t>
      </w:r>
      <w:r w:rsidRPr="0055298D">
        <w:rPr>
          <w:rFonts w:eastAsia="PMingLiU" w:cs="Times New Roman"/>
          <w:sz w:val="24"/>
          <w:szCs w:val="24"/>
          <w:highlight w:val="lightGray"/>
          <w:lang w:eastAsia="zh-TW"/>
        </w:rPr>
        <w:t>i/ili sredstva iz dijela prihoda od igara na sreću</w:t>
      </w:r>
      <w:r w:rsidRPr="0055298D">
        <w:rPr>
          <w:rFonts w:eastAsia="PMingLiU" w:cs="Times New Roman"/>
          <w:sz w:val="24"/>
          <w:szCs w:val="24"/>
          <w:lang w:eastAsia="zh-TW"/>
        </w:rPr>
        <w:t xml:space="preserve"> na natječajima tijela </w:t>
      </w:r>
      <w:r w:rsidR="005E03DD">
        <w:rPr>
          <w:rFonts w:eastAsia="PMingLiU" w:cs="Times New Roman"/>
          <w:sz w:val="24"/>
          <w:szCs w:val="24"/>
          <w:lang w:eastAsia="zh-TW"/>
        </w:rPr>
        <w:t>za opću upravu</w:t>
      </w:r>
      <w:r w:rsidRPr="0055298D">
        <w:rPr>
          <w:rFonts w:eastAsia="PMingLiU" w:cs="Times New Roman"/>
          <w:sz w:val="24"/>
          <w:szCs w:val="24"/>
          <w:lang w:eastAsia="zh-TW"/>
        </w:rPr>
        <w:t>, Vladinih ureda i tijela, javnih institucija, jedinica lokalne i područne (regionalne) samouprave odnosno sredstva iz fondova EU i međunarodnih fondova</w:t>
      </w:r>
      <w:r w:rsidR="000B092C">
        <w:rPr>
          <w:rFonts w:eastAsia="PMingLiU" w:cs="Times New Roman"/>
          <w:sz w:val="24"/>
          <w:szCs w:val="24"/>
          <w:lang w:eastAsia="zh-TW"/>
        </w:rPr>
        <w:t xml:space="preserve"> </w:t>
      </w:r>
      <w:r w:rsidR="00DB044E">
        <w:rPr>
          <w:rFonts w:eastAsia="PMingLiU" w:cs="Times New Roman"/>
          <w:sz w:val="24"/>
          <w:szCs w:val="24"/>
          <w:lang w:eastAsia="zh-TW"/>
        </w:rPr>
        <w:t xml:space="preserve">u iznosu od _____________ </w:t>
      </w:r>
      <w:r w:rsidR="005E03DD">
        <w:rPr>
          <w:rFonts w:eastAsia="PMingLiU" w:cs="Times New Roman"/>
          <w:sz w:val="24"/>
          <w:szCs w:val="24"/>
          <w:lang w:eastAsia="zh-TW"/>
        </w:rPr>
        <w:t>EUR</w:t>
      </w:r>
      <w:r w:rsidR="00DB044E">
        <w:rPr>
          <w:rFonts w:eastAsia="PMingLiU" w:cs="Times New Roman"/>
          <w:sz w:val="24"/>
          <w:szCs w:val="24"/>
          <w:lang w:eastAsia="zh-TW"/>
        </w:rPr>
        <w:t>.</w:t>
      </w:r>
    </w:p>
    <w:p w14:paraId="2D70583C" w14:textId="77777777" w:rsidR="00A77363" w:rsidRDefault="00A77363" w:rsidP="00491D09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  <w:r>
        <w:rPr>
          <w:rFonts w:eastAsia="PMingLiU" w:cs="Times New Roman"/>
          <w:sz w:val="24"/>
          <w:szCs w:val="24"/>
          <w:lang w:eastAsia="zh-TW"/>
        </w:rPr>
        <w:tab/>
      </w:r>
    </w:p>
    <w:p w14:paraId="49F5C90B" w14:textId="77777777" w:rsidR="003A2B0B" w:rsidRPr="0055298D" w:rsidRDefault="003A2B0B" w:rsidP="00491D09">
      <w:pPr>
        <w:spacing w:after="0" w:line="240" w:lineRule="auto"/>
        <w:jc w:val="both"/>
        <w:rPr>
          <w:rFonts w:eastAsia="PMingLiU" w:cs="Times New Roman"/>
          <w:sz w:val="24"/>
          <w:szCs w:val="24"/>
          <w:lang w:eastAsia="zh-TW"/>
        </w:rPr>
      </w:pPr>
    </w:p>
    <w:p w14:paraId="752E7D44" w14:textId="497EF8B9" w:rsidR="0055298D" w:rsidRDefault="0055298D" w:rsidP="0055298D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r w:rsidRPr="0055298D">
        <w:rPr>
          <w:rFonts w:eastAsia="Times New Roman" w:cs="Times New Roman"/>
          <w:b/>
          <w:sz w:val="24"/>
          <w:szCs w:val="24"/>
          <w:lang w:eastAsia="hr-HR"/>
        </w:rPr>
        <w:t xml:space="preserve">Pod kaznenom i materijalnom odgovornošću izjavljujemo da su svi podaci navedeni u Izjavi istiniti, </w:t>
      </w:r>
      <w:r w:rsidR="00295F02" w:rsidRPr="0055298D">
        <w:rPr>
          <w:rFonts w:eastAsia="Times New Roman" w:cs="Times New Roman"/>
          <w:b/>
          <w:sz w:val="24"/>
          <w:szCs w:val="24"/>
          <w:lang w:eastAsia="hr-HR"/>
        </w:rPr>
        <w:t xml:space="preserve">potpuni </w:t>
      </w:r>
      <w:r w:rsidR="00295F02">
        <w:rPr>
          <w:rFonts w:eastAsia="Times New Roman" w:cs="Times New Roman"/>
          <w:b/>
          <w:sz w:val="24"/>
          <w:szCs w:val="24"/>
          <w:lang w:eastAsia="hr-HR"/>
        </w:rPr>
        <w:t xml:space="preserve">i </w:t>
      </w:r>
      <w:r w:rsidRPr="0055298D">
        <w:rPr>
          <w:rFonts w:eastAsia="Times New Roman" w:cs="Times New Roman"/>
          <w:b/>
          <w:sz w:val="24"/>
          <w:szCs w:val="24"/>
          <w:lang w:eastAsia="hr-HR"/>
        </w:rPr>
        <w:t>točni.</w:t>
      </w:r>
    </w:p>
    <w:p w14:paraId="1388847B" w14:textId="77777777" w:rsidR="005D3D5A" w:rsidRPr="0055298D" w:rsidRDefault="005D3D5A" w:rsidP="0055298D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774F1003" w14:textId="282D87A5" w:rsidR="0055298D" w:rsidRPr="0055298D" w:rsidRDefault="005D3D5A" w:rsidP="0055298D">
      <w:pPr>
        <w:widowControl w:val="0"/>
        <w:suppressAutoHyphens/>
        <w:spacing w:after="227" w:line="240" w:lineRule="auto"/>
        <w:rPr>
          <w:rFonts w:eastAsia="Arial Unicode MS" w:cs="Times New Roman"/>
          <w:sz w:val="24"/>
          <w:szCs w:val="24"/>
          <w:lang w:eastAsia="hr-HR"/>
        </w:rPr>
      </w:pPr>
      <w:r>
        <w:rPr>
          <w:rFonts w:eastAsia="Arial Unicode MS" w:cs="Times New Roman"/>
          <w:sz w:val="24"/>
          <w:szCs w:val="24"/>
          <w:lang w:eastAsia="hr-HR"/>
        </w:rPr>
        <w:t>U Vinkovcima, dana _______________</w:t>
      </w:r>
      <w:r w:rsidRPr="00F44686">
        <w:rPr>
          <w:rFonts w:eastAsia="Arial Unicode MS" w:cs="Times New Roman"/>
          <w:sz w:val="24"/>
          <w:szCs w:val="24"/>
          <w:lang w:eastAsia="hr-HR"/>
        </w:rPr>
        <w:t>20</w:t>
      </w:r>
      <w:r w:rsidR="001E1CAC" w:rsidRPr="00F44686">
        <w:rPr>
          <w:rFonts w:eastAsia="Arial Unicode MS" w:cs="Times New Roman"/>
          <w:sz w:val="24"/>
          <w:szCs w:val="24"/>
          <w:lang w:eastAsia="hr-HR"/>
        </w:rPr>
        <w:t>2</w:t>
      </w:r>
      <w:r w:rsidR="00E829B5">
        <w:rPr>
          <w:rFonts w:eastAsia="Arial Unicode MS" w:cs="Times New Roman"/>
          <w:sz w:val="24"/>
          <w:szCs w:val="24"/>
          <w:lang w:eastAsia="hr-HR"/>
        </w:rPr>
        <w:t>6</w:t>
      </w:r>
      <w:r w:rsidRPr="00F44686">
        <w:rPr>
          <w:rFonts w:eastAsia="Arial Unicode MS" w:cs="Times New Roman"/>
          <w:sz w:val="24"/>
          <w:szCs w:val="24"/>
          <w:lang w:eastAsia="hr-HR"/>
        </w:rPr>
        <w:t>. godine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55298D" w:rsidRPr="0055298D" w14:paraId="2DF626A3" w14:textId="77777777" w:rsidTr="005D3D5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F263F2C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9524D07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156201C7" w14:textId="77777777" w:rsidR="0055298D" w:rsidRPr="0055298D" w:rsidRDefault="0055298D" w:rsidP="0055298D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5298D"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EAE8E9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5298D" w:rsidRPr="0055298D" w14:paraId="4701CA26" w14:textId="77777777" w:rsidTr="005D3D5A">
        <w:trPr>
          <w:trHeight w:val="466"/>
        </w:trPr>
        <w:tc>
          <w:tcPr>
            <w:tcW w:w="1443" w:type="dxa"/>
          </w:tcPr>
          <w:p w14:paraId="5734F595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25BE4214" w14:textId="77777777" w:rsidR="0055298D" w:rsidRPr="0055298D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0EF9B0CA" w14:textId="77777777" w:rsidR="0055298D" w:rsidRPr="00893F64" w:rsidRDefault="0055298D" w:rsidP="0055298D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hideMark/>
          </w:tcPr>
          <w:p w14:paraId="1BFFFFB7" w14:textId="1907A039" w:rsidR="0055298D" w:rsidRPr="00893F64" w:rsidRDefault="005E03DD" w:rsidP="00893F64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</w:t>
            </w:r>
            <w:r w:rsidR="0055298D" w:rsidRPr="00893F6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otpis osobe ovlaštene za zastupanje </w:t>
            </w:r>
          </w:p>
        </w:tc>
      </w:tr>
    </w:tbl>
    <w:p w14:paraId="2AB4F643" w14:textId="77777777" w:rsidR="0055298D" w:rsidRPr="0055298D" w:rsidRDefault="0055298D" w:rsidP="00893F6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sectPr w:rsidR="0055298D" w:rsidRPr="0055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B5B89"/>
    <w:multiLevelType w:val="hybridMultilevel"/>
    <w:tmpl w:val="E2766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76ABC"/>
    <w:multiLevelType w:val="hybridMultilevel"/>
    <w:tmpl w:val="0CCC4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31131"/>
    <w:multiLevelType w:val="hybridMultilevel"/>
    <w:tmpl w:val="17B62826"/>
    <w:lvl w:ilvl="0" w:tplc="F7DC7F4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3169">
    <w:abstractNumId w:val="3"/>
  </w:num>
  <w:num w:numId="2" w16cid:durableId="1093433787">
    <w:abstractNumId w:val="2"/>
  </w:num>
  <w:num w:numId="3" w16cid:durableId="400719311">
    <w:abstractNumId w:val="1"/>
  </w:num>
  <w:num w:numId="4" w16cid:durableId="1702781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40"/>
    <w:rsid w:val="00021DFE"/>
    <w:rsid w:val="00093644"/>
    <w:rsid w:val="000B092C"/>
    <w:rsid w:val="000F5F01"/>
    <w:rsid w:val="00141D01"/>
    <w:rsid w:val="00150B6B"/>
    <w:rsid w:val="001A1972"/>
    <w:rsid w:val="001C6799"/>
    <w:rsid w:val="001E1CAC"/>
    <w:rsid w:val="00213070"/>
    <w:rsid w:val="0022560A"/>
    <w:rsid w:val="00295F02"/>
    <w:rsid w:val="00312B9F"/>
    <w:rsid w:val="003527E1"/>
    <w:rsid w:val="003A2B0B"/>
    <w:rsid w:val="003E4982"/>
    <w:rsid w:val="00424BBB"/>
    <w:rsid w:val="00491D09"/>
    <w:rsid w:val="004B5A1B"/>
    <w:rsid w:val="0055298D"/>
    <w:rsid w:val="00557588"/>
    <w:rsid w:val="00562F21"/>
    <w:rsid w:val="0059474B"/>
    <w:rsid w:val="005D3D5A"/>
    <w:rsid w:val="005D7B2A"/>
    <w:rsid w:val="005E03DD"/>
    <w:rsid w:val="00625E99"/>
    <w:rsid w:val="006F701B"/>
    <w:rsid w:val="00703387"/>
    <w:rsid w:val="00736F0F"/>
    <w:rsid w:val="008018F1"/>
    <w:rsid w:val="00870690"/>
    <w:rsid w:val="00893F64"/>
    <w:rsid w:val="00896B70"/>
    <w:rsid w:val="008E4412"/>
    <w:rsid w:val="008F6C40"/>
    <w:rsid w:val="00992BDA"/>
    <w:rsid w:val="009E065D"/>
    <w:rsid w:val="00A70C06"/>
    <w:rsid w:val="00A77363"/>
    <w:rsid w:val="00A927E4"/>
    <w:rsid w:val="00C126A0"/>
    <w:rsid w:val="00DA6AF8"/>
    <w:rsid w:val="00DA7948"/>
    <w:rsid w:val="00DB044E"/>
    <w:rsid w:val="00E81D40"/>
    <w:rsid w:val="00E829B5"/>
    <w:rsid w:val="00E9615C"/>
    <w:rsid w:val="00EC26EF"/>
    <w:rsid w:val="00F03CEC"/>
    <w:rsid w:val="00F44686"/>
    <w:rsid w:val="00F5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5DB"/>
  <w15:docId w15:val="{DE588BBD-BC92-47F0-B260-4FF278C7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ZSU1</dc:creator>
  <cp:lastModifiedBy>Bilja</cp:lastModifiedBy>
  <cp:revision>3</cp:revision>
  <dcterms:created xsi:type="dcterms:W3CDTF">2026-03-05T07:48:00Z</dcterms:created>
  <dcterms:modified xsi:type="dcterms:W3CDTF">2026-03-05T07:59:00Z</dcterms:modified>
</cp:coreProperties>
</file>